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386BB47" w:rsidR="00D94885" w:rsidRDefault="00FE0EBC">
      <w:r>
        <w:rPr>
          <w:noProof/>
        </w:rPr>
        <w:drawing>
          <wp:inline distT="0" distB="0" distL="0" distR="0" wp14:anchorId="22CB5E06" wp14:editId="6EE2CDBD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3119"/>
      </w:tblGrid>
      <w:tr w:rsidR="00D94885" w14:paraId="2F6D3421" w14:textId="77777777" w:rsidTr="00EA1FAF">
        <w:tc>
          <w:tcPr>
            <w:tcW w:w="10598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EA1FAF">
        <w:tc>
          <w:tcPr>
            <w:tcW w:w="10598" w:type="dxa"/>
            <w:gridSpan w:val="3"/>
            <w:shd w:val="clear" w:color="auto" w:fill="B8CCE4" w:themeFill="accent1" w:themeFillTint="66"/>
          </w:tcPr>
          <w:p w14:paraId="27ABC887" w14:textId="2530AA9C" w:rsidR="000F22A7" w:rsidRPr="005E7135" w:rsidRDefault="005319A5" w:rsidP="005E7135">
            <w:pPr>
              <w:jc w:val="center"/>
              <w:rPr>
                <w:rFonts w:cs="Tahoma"/>
                <w:b/>
                <w:bCs/>
                <w:noProof/>
                <w:sz w:val="28"/>
                <w:szCs w:val="28"/>
                <w:lang w:eastAsia="en-GB"/>
              </w:rPr>
            </w:pPr>
            <w:r w:rsidRPr="005319A5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When Christians need real </w:t>
            </w:r>
            <w:r w:rsidRPr="005319A5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>wisdom</w:t>
            </w:r>
            <w:r w:rsidRPr="005319A5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where do they look for it?</w:t>
            </w:r>
          </w:p>
        </w:tc>
      </w:tr>
      <w:tr w:rsidR="00D94885" w14:paraId="3BF2D4AE" w14:textId="77777777" w:rsidTr="00EA1FAF">
        <w:tc>
          <w:tcPr>
            <w:tcW w:w="10598" w:type="dxa"/>
            <w:gridSpan w:val="3"/>
          </w:tcPr>
          <w:p w14:paraId="0B75A976" w14:textId="349DEC2E" w:rsidR="00EA1FAF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EA1FAF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3119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1FAF">
        <w:tc>
          <w:tcPr>
            <w:tcW w:w="2660" w:type="dxa"/>
          </w:tcPr>
          <w:p w14:paraId="167D3EC0" w14:textId="58BDFF97" w:rsidR="00453B17" w:rsidRDefault="00D94885" w:rsidP="005E7135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D24071">
              <w:rPr>
                <w:rFonts w:cs="Tahoma"/>
              </w:rPr>
              <w:t xml:space="preserve">can </w:t>
            </w:r>
            <w:r w:rsidR="00765E84">
              <w:rPr>
                <w:rFonts w:cs="Tahoma"/>
              </w:rPr>
              <w:t xml:space="preserve">recall some of the stories from the unit but are unable to link the teaching to the idea that Christians believe all wisdom comes from God. </w:t>
            </w:r>
            <w:r w:rsidR="00AE664D">
              <w:rPr>
                <w:rFonts w:cs="Tahoma"/>
              </w:rPr>
              <w:t xml:space="preserve"> </w:t>
            </w:r>
            <w:r w:rsidR="00206B76">
              <w:rPr>
                <w:rFonts w:cs="Tahoma"/>
              </w:rPr>
              <w:t xml:space="preserve"> </w:t>
            </w:r>
          </w:p>
          <w:p w14:paraId="024C5058" w14:textId="77777777" w:rsidR="00DA27B4" w:rsidRDefault="00DA27B4" w:rsidP="005E7135">
            <w:pPr>
              <w:spacing w:before="100" w:beforeAutospacing="1" w:after="100" w:afterAutospacing="1"/>
              <w:rPr>
                <w:rFonts w:cs="Tahoma"/>
              </w:rPr>
            </w:pPr>
          </w:p>
          <w:p w14:paraId="10F1EB8A" w14:textId="5DDCFFC0" w:rsidR="00DA27B4" w:rsidRDefault="00DA27B4" w:rsidP="005E713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6C009DE6" w14:textId="60B5CCCF" w:rsidR="00257D0D" w:rsidRDefault="00E1068D" w:rsidP="00257D0D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E22887">
              <w:rPr>
                <w:rFonts w:eastAsia="Times New Roman" w:cs="Tahoma"/>
                <w:iCs/>
                <w:szCs w:val="20"/>
              </w:rPr>
              <w:t xml:space="preserve">understand that for Christians wisdom comes from God </w:t>
            </w:r>
            <w:r w:rsidR="00A20B01" w:rsidRPr="00A20B01">
              <w:rPr>
                <w:rFonts w:eastAsia="Times New Roman" w:cs="Tahoma"/>
                <w:iCs/>
                <w:szCs w:val="20"/>
              </w:rPr>
              <w:t>and that, as they grow in</w:t>
            </w:r>
            <w:r w:rsidR="00A20B01">
              <w:rPr>
                <w:rFonts w:eastAsia="Times New Roman" w:cs="Tahoma"/>
                <w:iCs/>
                <w:szCs w:val="20"/>
              </w:rPr>
              <w:t xml:space="preserve"> their</w:t>
            </w:r>
            <w:r w:rsidR="00A20B01" w:rsidRPr="00A20B01">
              <w:rPr>
                <w:rFonts w:eastAsia="Times New Roman" w:cs="Tahoma"/>
                <w:iCs/>
                <w:szCs w:val="20"/>
              </w:rPr>
              <w:t xml:space="preserve"> faith, so their wisdom will also grow.</w:t>
            </w:r>
            <w:r w:rsidR="00A20B01">
              <w:rPr>
                <w:rFonts w:eastAsia="Times New Roman" w:cs="Tahoma"/>
                <w:iCs/>
                <w:szCs w:val="20"/>
              </w:rPr>
              <w:t xml:space="preserve"> When explaining wisdom pupils r</w:t>
            </w:r>
            <w:r w:rsidR="00257D0D" w:rsidRPr="00257D0D">
              <w:rPr>
                <w:rFonts w:eastAsia="Times New Roman" w:cs="Tahoma"/>
                <w:iCs/>
                <w:szCs w:val="20"/>
              </w:rPr>
              <w:t>ecall the story of Solomon’s wise choice.</w:t>
            </w:r>
            <w:r w:rsidR="00CC716A">
              <w:rPr>
                <w:rFonts w:eastAsia="Times New Roman" w:cs="Tahoma"/>
                <w:iCs/>
                <w:szCs w:val="20"/>
              </w:rPr>
              <w:t xml:space="preserve"> They can also explain how </w:t>
            </w:r>
            <w:r w:rsidR="00CC716A" w:rsidRPr="00CC716A">
              <w:rPr>
                <w:rFonts w:eastAsia="Times New Roman" w:cs="Tahoma"/>
                <w:iCs/>
                <w:szCs w:val="20"/>
              </w:rPr>
              <w:t>Proverbs pass on wisdom from people who have faced similar dilemmas and choices to us</w:t>
            </w:r>
            <w:r w:rsidR="00CC716A">
              <w:rPr>
                <w:rFonts w:eastAsia="Times New Roman" w:cs="Tahoma"/>
                <w:iCs/>
                <w:szCs w:val="20"/>
              </w:rPr>
              <w:t xml:space="preserve"> and that the</w:t>
            </w:r>
            <w:r w:rsidR="00CC716A" w:rsidRPr="00CC716A">
              <w:rPr>
                <w:rFonts w:eastAsia="Times New Roman" w:cs="Tahoma"/>
                <w:iCs/>
                <w:szCs w:val="20"/>
              </w:rPr>
              <w:t xml:space="preserve"> Book of Proverbs in the Bible was written by King Solomon and is a source of wisdom for Christians.</w:t>
            </w:r>
            <w:r w:rsidR="00CC716A">
              <w:rPr>
                <w:rFonts w:eastAsia="Times New Roman" w:cs="Tahoma"/>
                <w:iCs/>
                <w:szCs w:val="20"/>
              </w:rPr>
              <w:t xml:space="preserve"> </w:t>
            </w:r>
            <w:r w:rsidR="0047235B">
              <w:rPr>
                <w:rFonts w:eastAsia="Times New Roman" w:cs="Tahoma"/>
                <w:iCs/>
                <w:szCs w:val="20"/>
              </w:rPr>
              <w:t>They give examples of where wisdom is found elsewhere in the Bible e.g. Psalms</w:t>
            </w:r>
            <w:r w:rsidR="00FD1883">
              <w:rPr>
                <w:rFonts w:eastAsia="Times New Roman" w:cs="Tahoma"/>
                <w:iCs/>
                <w:szCs w:val="20"/>
              </w:rPr>
              <w:t xml:space="preserve">, or </w:t>
            </w:r>
            <w:r w:rsidR="00257D0D" w:rsidRPr="00257D0D">
              <w:rPr>
                <w:rFonts w:eastAsia="Times New Roman" w:cs="Tahoma"/>
                <w:iCs/>
                <w:szCs w:val="20"/>
              </w:rPr>
              <w:t>some of Jesus’ teachings about wisdom and foolishness</w:t>
            </w:r>
            <w:r w:rsidR="0096446D">
              <w:rPr>
                <w:rFonts w:eastAsia="Times New Roman" w:cs="Tahoma"/>
                <w:iCs/>
                <w:szCs w:val="20"/>
              </w:rPr>
              <w:t xml:space="preserve"> such as the sermon on the mount</w:t>
            </w:r>
            <w:r w:rsidR="00257D0D" w:rsidRPr="00257D0D">
              <w:rPr>
                <w:rFonts w:eastAsia="Times New Roman" w:cs="Tahoma"/>
                <w:iCs/>
                <w:szCs w:val="20"/>
              </w:rPr>
              <w:t>.</w:t>
            </w:r>
          </w:p>
          <w:p w14:paraId="3F6E240D" w14:textId="77777777" w:rsidR="00DA27B4" w:rsidRDefault="00DA27B4" w:rsidP="00453B17">
            <w:pPr>
              <w:rPr>
                <w:rFonts w:eastAsia="Times New Roman" w:cs="Tahoma"/>
                <w:iCs/>
                <w:szCs w:val="20"/>
              </w:rPr>
            </w:pPr>
          </w:p>
          <w:p w14:paraId="43776A03" w14:textId="77777777" w:rsidR="004E6065" w:rsidRPr="003838F9" w:rsidRDefault="004E6065" w:rsidP="004E6065">
            <w:pPr>
              <w:rPr>
                <w:rFonts w:eastAsia="Times New Roman" w:cs="Tahoma"/>
                <w:b/>
                <w:bCs/>
                <w:iCs/>
                <w:szCs w:val="20"/>
                <w:u w:val="single"/>
              </w:rPr>
            </w:pPr>
            <w:r w:rsidRPr="003838F9">
              <w:rPr>
                <w:rFonts w:eastAsia="Times New Roman" w:cs="Tahoma"/>
                <w:b/>
                <w:bCs/>
                <w:iCs/>
                <w:szCs w:val="20"/>
                <w:u w:val="single"/>
              </w:rPr>
              <w:t>Ultimately, pupils understand the key idea from this unit:</w:t>
            </w:r>
          </w:p>
          <w:p w14:paraId="4AA9EA61" w14:textId="6004C2EE" w:rsidR="005E7135" w:rsidRDefault="00453B17" w:rsidP="005E7135">
            <w:pPr>
              <w:jc w:val="center"/>
              <w:rPr>
                <w:rFonts w:cs="Tahoma"/>
                <w:b/>
                <w:bCs/>
                <w:iCs/>
              </w:rPr>
            </w:pPr>
            <w:r>
              <w:rPr>
                <w:rFonts w:cs="Tahoma"/>
                <w:b/>
                <w:bCs/>
                <w:iCs/>
              </w:rPr>
              <w:t xml:space="preserve">Christians </w:t>
            </w:r>
            <w:r w:rsidR="005B61B1">
              <w:rPr>
                <w:rFonts w:cs="Tahoma"/>
                <w:b/>
                <w:bCs/>
                <w:iCs/>
              </w:rPr>
              <w:t>believe true wisdom comes from God and the Bible.</w:t>
            </w:r>
            <w:r w:rsidR="00A20C00">
              <w:rPr>
                <w:rFonts w:cs="Tahoma"/>
                <w:b/>
                <w:bCs/>
                <w:iCs/>
              </w:rPr>
              <w:t xml:space="preserve"> </w:t>
            </w:r>
          </w:p>
          <w:p w14:paraId="57839B57" w14:textId="25084E20" w:rsidR="005A2DF7" w:rsidRPr="005E7135" w:rsidRDefault="005A2DF7" w:rsidP="005E7135">
            <w:pPr>
              <w:jc w:val="center"/>
              <w:rPr>
                <w:rFonts w:cs="Tahoma"/>
                <w:b/>
                <w:bCs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14:paraId="6EEB3E0E" w14:textId="3E0969DF" w:rsidR="009A1474" w:rsidRPr="006F56FA" w:rsidRDefault="005E4B09" w:rsidP="00DA27B4">
            <w:pPr>
              <w:rPr>
                <w:rFonts w:cs="Tahoma"/>
                <w:szCs w:val="20"/>
              </w:rPr>
            </w:pPr>
            <w:r w:rsidRPr="00902DAB">
              <w:rPr>
                <w:rFonts w:cs="Tahoma"/>
                <w:szCs w:val="20"/>
              </w:rPr>
              <w:t>These pupils</w:t>
            </w:r>
            <w:r w:rsidR="004C427B">
              <w:rPr>
                <w:rFonts w:cs="Tahoma"/>
                <w:szCs w:val="20"/>
              </w:rPr>
              <w:t xml:space="preserve"> have an excellent understanding of </w:t>
            </w:r>
            <w:r w:rsidR="00D253B9">
              <w:rPr>
                <w:rFonts w:cs="Tahoma"/>
                <w:szCs w:val="20"/>
              </w:rPr>
              <w:t xml:space="preserve">the Christian understanding of wisdom and can summarise its importance from a range of biblical references. </w:t>
            </w:r>
            <w:r w:rsidR="0096446D">
              <w:rPr>
                <w:rFonts w:cs="Tahoma"/>
                <w:szCs w:val="20"/>
              </w:rPr>
              <w:t xml:space="preserve">They extend their understanding to comparing the concept of wisdom in other </w:t>
            </w:r>
            <w:r w:rsidR="004B4229">
              <w:rPr>
                <w:rFonts w:cs="Tahoma"/>
                <w:szCs w:val="20"/>
              </w:rPr>
              <w:t xml:space="preserve">religious or secular </w:t>
            </w:r>
            <w:r w:rsidR="0096446D">
              <w:rPr>
                <w:rFonts w:cs="Tahoma"/>
                <w:szCs w:val="20"/>
              </w:rPr>
              <w:t>worldviews</w:t>
            </w:r>
            <w:r w:rsidR="004B4229">
              <w:rPr>
                <w:rFonts w:cs="Tahoma"/>
                <w:szCs w:val="20"/>
              </w:rPr>
              <w:t>.</w:t>
            </w:r>
          </w:p>
        </w:tc>
      </w:tr>
      <w:tr w:rsidR="00D94885" w14:paraId="120864B9" w14:textId="77777777" w:rsidTr="00EA1FAF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3119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EA1FAF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3119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1EB2B27" w:rsidR="00D94885" w:rsidRDefault="00D94885"/>
    <w:p w14:paraId="45E36ADB" w14:textId="40873EC8" w:rsidR="00F37E78" w:rsidRDefault="00F37E78"/>
    <w:sectPr w:rsidR="00F37E78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034B" w14:textId="77777777" w:rsidR="00AB0CD5" w:rsidRDefault="00AB0CD5" w:rsidP="00AB0CD5">
      <w:pPr>
        <w:spacing w:before="0"/>
      </w:pPr>
      <w:r>
        <w:separator/>
      </w:r>
    </w:p>
  </w:endnote>
  <w:endnote w:type="continuationSeparator" w:id="0">
    <w:p w14:paraId="00510052" w14:textId="77777777" w:rsidR="00AB0CD5" w:rsidRDefault="00AB0CD5" w:rsidP="00AB0C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80E1" w14:textId="77777777" w:rsidR="00AB0CD5" w:rsidRDefault="00AB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2A5F" w14:textId="77777777" w:rsidR="00AB0CD5" w:rsidRDefault="00AB0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1985" w14:textId="77777777" w:rsidR="00AB0CD5" w:rsidRDefault="00AB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A9E7" w14:textId="77777777" w:rsidR="00AB0CD5" w:rsidRDefault="00AB0CD5" w:rsidP="00AB0CD5">
      <w:pPr>
        <w:spacing w:before="0"/>
      </w:pPr>
      <w:r>
        <w:separator/>
      </w:r>
    </w:p>
  </w:footnote>
  <w:footnote w:type="continuationSeparator" w:id="0">
    <w:p w14:paraId="15EFBE49" w14:textId="77777777" w:rsidR="00AB0CD5" w:rsidRDefault="00AB0CD5" w:rsidP="00AB0C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4EDF" w14:textId="77777777" w:rsidR="00AB0CD5" w:rsidRDefault="00AB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BF9F" w14:textId="33C05588" w:rsidR="00AB0CD5" w:rsidRDefault="00AB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36BC" w14:textId="77777777" w:rsidR="00AB0CD5" w:rsidRDefault="00AB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4155"/>
    <w:multiLevelType w:val="hybridMultilevel"/>
    <w:tmpl w:val="450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A0662"/>
    <w:rsid w:val="000C58C5"/>
    <w:rsid w:val="000F22A7"/>
    <w:rsid w:val="00105967"/>
    <w:rsid w:val="001453CE"/>
    <w:rsid w:val="0015589C"/>
    <w:rsid w:val="001C7D99"/>
    <w:rsid w:val="00206B76"/>
    <w:rsid w:val="002076F5"/>
    <w:rsid w:val="002534B8"/>
    <w:rsid w:val="00257D0D"/>
    <w:rsid w:val="00257F04"/>
    <w:rsid w:val="002D18AA"/>
    <w:rsid w:val="002F523C"/>
    <w:rsid w:val="00350837"/>
    <w:rsid w:val="003838F9"/>
    <w:rsid w:val="003C6D78"/>
    <w:rsid w:val="003E22AD"/>
    <w:rsid w:val="00453B17"/>
    <w:rsid w:val="0047235B"/>
    <w:rsid w:val="00495945"/>
    <w:rsid w:val="004B4229"/>
    <w:rsid w:val="004B7F9C"/>
    <w:rsid w:val="004C427B"/>
    <w:rsid w:val="004E6065"/>
    <w:rsid w:val="005211AE"/>
    <w:rsid w:val="005319A5"/>
    <w:rsid w:val="00590626"/>
    <w:rsid w:val="005A2DF7"/>
    <w:rsid w:val="005A405D"/>
    <w:rsid w:val="005B0FEC"/>
    <w:rsid w:val="005B61B1"/>
    <w:rsid w:val="005E4B09"/>
    <w:rsid w:val="005E7135"/>
    <w:rsid w:val="005F41C3"/>
    <w:rsid w:val="00683670"/>
    <w:rsid w:val="006875E7"/>
    <w:rsid w:val="006A3B52"/>
    <w:rsid w:val="006F56FA"/>
    <w:rsid w:val="00707C63"/>
    <w:rsid w:val="00725640"/>
    <w:rsid w:val="00750B48"/>
    <w:rsid w:val="007515F3"/>
    <w:rsid w:val="00765E84"/>
    <w:rsid w:val="007C1D84"/>
    <w:rsid w:val="007C26C8"/>
    <w:rsid w:val="00803556"/>
    <w:rsid w:val="0089617C"/>
    <w:rsid w:val="00902DAB"/>
    <w:rsid w:val="00944AB8"/>
    <w:rsid w:val="00946C27"/>
    <w:rsid w:val="0096446D"/>
    <w:rsid w:val="009953FE"/>
    <w:rsid w:val="00996A7C"/>
    <w:rsid w:val="009A1474"/>
    <w:rsid w:val="009D56D1"/>
    <w:rsid w:val="00A025AD"/>
    <w:rsid w:val="00A20B01"/>
    <w:rsid w:val="00A20C00"/>
    <w:rsid w:val="00A46A72"/>
    <w:rsid w:val="00A86862"/>
    <w:rsid w:val="00AA64F3"/>
    <w:rsid w:val="00AB0CD5"/>
    <w:rsid w:val="00AC025B"/>
    <w:rsid w:val="00AE664D"/>
    <w:rsid w:val="00B017FB"/>
    <w:rsid w:val="00B05C0A"/>
    <w:rsid w:val="00B168D9"/>
    <w:rsid w:val="00B5752E"/>
    <w:rsid w:val="00B93636"/>
    <w:rsid w:val="00BA3A9B"/>
    <w:rsid w:val="00BA4100"/>
    <w:rsid w:val="00BA5521"/>
    <w:rsid w:val="00BB567D"/>
    <w:rsid w:val="00BE5611"/>
    <w:rsid w:val="00C06E8E"/>
    <w:rsid w:val="00C1461C"/>
    <w:rsid w:val="00C22C94"/>
    <w:rsid w:val="00C9599A"/>
    <w:rsid w:val="00CB3FF1"/>
    <w:rsid w:val="00CC716A"/>
    <w:rsid w:val="00D13F70"/>
    <w:rsid w:val="00D16DF8"/>
    <w:rsid w:val="00D24071"/>
    <w:rsid w:val="00D253B9"/>
    <w:rsid w:val="00D94885"/>
    <w:rsid w:val="00D94E77"/>
    <w:rsid w:val="00DA27B4"/>
    <w:rsid w:val="00DB7980"/>
    <w:rsid w:val="00DC7C78"/>
    <w:rsid w:val="00DE747F"/>
    <w:rsid w:val="00E1068D"/>
    <w:rsid w:val="00E22887"/>
    <w:rsid w:val="00E25026"/>
    <w:rsid w:val="00E26E67"/>
    <w:rsid w:val="00E54BDF"/>
    <w:rsid w:val="00E90D62"/>
    <w:rsid w:val="00EA1FAF"/>
    <w:rsid w:val="00ED3979"/>
    <w:rsid w:val="00EE188C"/>
    <w:rsid w:val="00F330BB"/>
    <w:rsid w:val="00F37E78"/>
    <w:rsid w:val="00F44FD5"/>
    <w:rsid w:val="00F666E7"/>
    <w:rsid w:val="00FD1883"/>
    <w:rsid w:val="00FE0EBC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135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0CD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B0CD5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90</cp:revision>
  <dcterms:created xsi:type="dcterms:W3CDTF">2015-11-27T16:38:00Z</dcterms:created>
  <dcterms:modified xsi:type="dcterms:W3CDTF">2022-02-23T10:26:00Z</dcterms:modified>
</cp:coreProperties>
</file>