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5FEBB" w14:textId="6F331059" w:rsidR="00BB5435" w:rsidRDefault="00BB5435" w:rsidP="00822E26">
      <w:pPr>
        <w:spacing w:line="240" w:lineRule="auto"/>
        <w:contextualSpacing/>
        <w:jc w:val="center"/>
        <w:rPr>
          <w:rFonts w:ascii="Tahoma" w:hAnsi="Tahoma" w:cs="Tahoma"/>
          <w:b/>
          <w:bCs/>
        </w:rPr>
      </w:pPr>
    </w:p>
    <w:p w14:paraId="167C5A10" w14:textId="02BF6821" w:rsidR="00A3155A" w:rsidRDefault="00822E26" w:rsidP="00822E26">
      <w:pPr>
        <w:spacing w:line="240" w:lineRule="auto"/>
        <w:contextualSpacing/>
        <w:jc w:val="center"/>
        <w:rPr>
          <w:rFonts w:ascii="Tahoma" w:hAnsi="Tahoma" w:cs="Tahoma"/>
        </w:rPr>
      </w:pPr>
      <w:r w:rsidRPr="00822E26">
        <w:rPr>
          <w:rFonts w:ascii="Tahoma" w:hAnsi="Tahoma" w:cs="Tahoma"/>
          <w:b/>
          <w:bCs/>
        </w:rPr>
        <w:t>Free Wills</w:t>
      </w:r>
      <w:r>
        <w:rPr>
          <w:rFonts w:ascii="Tahoma" w:hAnsi="Tahoma" w:cs="Tahoma"/>
          <w:b/>
          <w:bCs/>
        </w:rPr>
        <w:t>:</w:t>
      </w:r>
      <w:r w:rsidRPr="00822E26">
        <w:rPr>
          <w:rFonts w:ascii="Tahoma" w:hAnsi="Tahoma" w:cs="Tahoma"/>
          <w:b/>
          <w:bCs/>
        </w:rPr>
        <w:t xml:space="preserve"> </w:t>
      </w:r>
      <w:r w:rsidR="001E3DDF">
        <w:rPr>
          <w:rFonts w:ascii="Tahoma" w:hAnsi="Tahoma" w:cs="Tahoma"/>
          <w:b/>
          <w:bCs/>
        </w:rPr>
        <w:t>Information &amp; Access to Farewill</w:t>
      </w:r>
    </w:p>
    <w:p w14:paraId="1A83BE64" w14:textId="5FD22928" w:rsidR="00822E26" w:rsidRDefault="00822E26" w:rsidP="00822E26">
      <w:pPr>
        <w:spacing w:line="240" w:lineRule="auto"/>
        <w:contextualSpacing/>
        <w:rPr>
          <w:rFonts w:ascii="Tahoma" w:hAnsi="Tahoma" w:cs="Tahoma"/>
        </w:rPr>
      </w:pPr>
    </w:p>
    <w:p w14:paraId="5B15E1C0" w14:textId="419F9B18" w:rsidR="00AF1A5F" w:rsidRDefault="00822E26" w:rsidP="00822E26">
      <w:pPr>
        <w:spacing w:line="240" w:lineRule="auto"/>
        <w:contextualSpacing/>
        <w:rPr>
          <w:rFonts w:ascii="Tahoma" w:hAnsi="Tahoma" w:cs="Tahoma"/>
        </w:rPr>
      </w:pPr>
      <w:r>
        <w:rPr>
          <w:rFonts w:ascii="Tahoma" w:hAnsi="Tahoma" w:cs="Tahoma"/>
        </w:rPr>
        <w:t>The National Church and the Diocese of St Edmundsbury &amp; Ipswich have teamed up to offer free online wills through Farewill</w:t>
      </w:r>
      <w:r w:rsidR="009529B9">
        <w:rPr>
          <w:rFonts w:ascii="Tahoma" w:hAnsi="Tahoma" w:cs="Tahoma"/>
        </w:rPr>
        <w:t xml:space="preserve">.  </w:t>
      </w:r>
      <w:r w:rsidR="008B3C4D">
        <w:rPr>
          <w:rFonts w:ascii="Tahoma" w:hAnsi="Tahoma" w:cs="Tahoma"/>
        </w:rPr>
        <w:t>Online wills will not be for everyone so below is some information about finding a</w:t>
      </w:r>
      <w:r w:rsidR="009529B9">
        <w:rPr>
          <w:rFonts w:ascii="Tahoma" w:hAnsi="Tahoma" w:cs="Tahoma"/>
        </w:rPr>
        <w:t>lternative</w:t>
      </w:r>
      <w:r w:rsidR="008B3C4D">
        <w:rPr>
          <w:rFonts w:ascii="Tahoma" w:hAnsi="Tahoma" w:cs="Tahoma"/>
        </w:rPr>
        <w:t xml:space="preserve"> suitable will writer</w:t>
      </w:r>
      <w:r w:rsidR="009529B9">
        <w:rPr>
          <w:rFonts w:ascii="Tahoma" w:hAnsi="Tahoma" w:cs="Tahoma"/>
        </w:rPr>
        <w:t>s</w:t>
      </w:r>
      <w:r w:rsidR="008B3C4D">
        <w:rPr>
          <w:rFonts w:ascii="Tahoma" w:hAnsi="Tahoma" w:cs="Tahoma"/>
        </w:rPr>
        <w:t>.</w:t>
      </w:r>
    </w:p>
    <w:p w14:paraId="30B9A371" w14:textId="1DA63958" w:rsidR="00AF1A5F" w:rsidRDefault="00AF1A5F" w:rsidP="00AF1A5F">
      <w:pPr>
        <w:spacing w:line="240" w:lineRule="auto"/>
        <w:contextualSpacing/>
        <w:jc w:val="center"/>
        <w:rPr>
          <w:rFonts w:ascii="Tahoma" w:hAnsi="Tahoma" w:cs="Tahoma"/>
          <w:b/>
          <w:bCs/>
        </w:rPr>
      </w:pPr>
      <w:r>
        <w:rPr>
          <w:rFonts w:ascii="Tahoma" w:hAnsi="Tahoma" w:cs="Tahoma"/>
          <w:b/>
          <w:bCs/>
        </w:rPr>
        <w:t>Farewill</w:t>
      </w:r>
    </w:p>
    <w:p w14:paraId="0CF2B97E" w14:textId="56C2C60D" w:rsidR="00E17AE9" w:rsidRDefault="00E17AE9" w:rsidP="00AF1A5F">
      <w:pPr>
        <w:spacing w:line="240" w:lineRule="auto"/>
        <w:contextualSpacing/>
        <w:jc w:val="center"/>
        <w:rPr>
          <w:rFonts w:ascii="Tahoma" w:hAnsi="Tahoma" w:cs="Tahoma"/>
          <w:b/>
          <w:bCs/>
        </w:rPr>
      </w:pPr>
    </w:p>
    <w:p w14:paraId="36082C3B" w14:textId="7CDE4E67" w:rsidR="00E17AE9" w:rsidRDefault="00E17AE9" w:rsidP="0093635D">
      <w:pPr>
        <w:spacing w:line="240" w:lineRule="auto"/>
        <w:rPr>
          <w:rFonts w:ascii="Tahoma" w:hAnsi="Tahoma" w:cs="Tahoma"/>
        </w:rPr>
      </w:pPr>
      <w:r w:rsidRPr="00E17AE9">
        <w:rPr>
          <w:rFonts w:ascii="Tahoma" w:hAnsi="Tahoma" w:cs="Tahoma"/>
        </w:rPr>
        <w:t>Farewill are now the largest and most trusted will writer in the UK, voted National Will Writing Firm of the Year at the British Wills and Probate Awards in 2019, 2020 and 2021. They are proud to have over 8,000 reviews on Trustpilot and an average score of 4.9/5 stars</w:t>
      </w:r>
      <w:r w:rsidR="0093635D">
        <w:rPr>
          <w:rFonts w:ascii="Tahoma" w:hAnsi="Tahoma" w:cs="Tahoma"/>
        </w:rPr>
        <w:t>;</w:t>
      </w:r>
      <w:r w:rsidRPr="00E17AE9">
        <w:rPr>
          <w:rFonts w:ascii="Tahoma" w:hAnsi="Tahoma" w:cs="Tahoma"/>
        </w:rPr>
        <w:t xml:space="preserve"> the highest Trustpilot score for any legal or financial services business globally.</w:t>
      </w:r>
    </w:p>
    <w:p w14:paraId="4FEC9321" w14:textId="7EF43EEC" w:rsidR="00A17CC4" w:rsidRPr="00A17CC4" w:rsidRDefault="00A17CC4" w:rsidP="00A17CC4">
      <w:pPr>
        <w:spacing w:line="240" w:lineRule="auto"/>
        <w:rPr>
          <w:rFonts w:ascii="Tahoma" w:hAnsi="Tahoma" w:cs="Tahoma"/>
        </w:rPr>
      </w:pPr>
      <w:r w:rsidRPr="00A17CC4">
        <w:rPr>
          <w:rFonts w:ascii="Tahoma" w:hAnsi="Tahoma" w:cs="Tahoma"/>
        </w:rPr>
        <w:t>Farewill has developed a bespoke will writing journey with the Church of England which allows people to easily find their local churches for legacy giving (in connection with A Church Near You)</w:t>
      </w:r>
      <w:r w:rsidR="00572BE6">
        <w:rPr>
          <w:rFonts w:ascii="Tahoma" w:hAnsi="Tahoma" w:cs="Tahoma"/>
        </w:rPr>
        <w:t xml:space="preserve">.  </w:t>
      </w:r>
      <w:r w:rsidRPr="00A17CC4">
        <w:rPr>
          <w:rFonts w:ascii="Tahoma" w:hAnsi="Tahoma" w:cs="Tahoma"/>
        </w:rPr>
        <w:t xml:space="preserve">Farewill offers both online and telephone will </w:t>
      </w:r>
      <w:proofErr w:type="gramStart"/>
      <w:r w:rsidRPr="00A17CC4">
        <w:rPr>
          <w:rFonts w:ascii="Tahoma" w:hAnsi="Tahoma" w:cs="Tahoma"/>
        </w:rPr>
        <w:t>writing</w:t>
      </w:r>
      <w:proofErr w:type="gramEnd"/>
      <w:r w:rsidRPr="00A17CC4">
        <w:rPr>
          <w:rFonts w:ascii="Tahoma" w:hAnsi="Tahoma" w:cs="Tahoma"/>
        </w:rPr>
        <w:t xml:space="preserve"> – the Church of England partnership offers free online wills only.  </w:t>
      </w:r>
    </w:p>
    <w:p w14:paraId="41D53872" w14:textId="77777777" w:rsidR="00A17CC4" w:rsidRPr="00A17CC4" w:rsidRDefault="00A17CC4" w:rsidP="00A17CC4">
      <w:pPr>
        <w:spacing w:line="240" w:lineRule="auto"/>
        <w:rPr>
          <w:rFonts w:ascii="Tahoma" w:hAnsi="Tahoma" w:cs="Tahoma"/>
        </w:rPr>
      </w:pPr>
      <w:r w:rsidRPr="00A17CC4">
        <w:rPr>
          <w:rFonts w:ascii="Tahoma" w:hAnsi="Tahoma" w:cs="Tahoma"/>
        </w:rPr>
        <w:t>There is no obligation to anyone using the service to leave a gift in their will to their local church, but we hope that people will consider making a gift to further their local church’s mission and ministry, or to another church they support.</w:t>
      </w:r>
    </w:p>
    <w:p w14:paraId="0934D22B" w14:textId="4BC64A68" w:rsidR="00E17AE9" w:rsidRPr="00E17AE9" w:rsidRDefault="00E50489" w:rsidP="0093635D">
      <w:pPr>
        <w:spacing w:line="240" w:lineRule="auto"/>
        <w:rPr>
          <w:rFonts w:ascii="Tahoma" w:hAnsi="Tahoma" w:cs="Tahoma"/>
        </w:rPr>
      </w:pPr>
      <w:r w:rsidRPr="00E50489">
        <w:rPr>
          <w:rFonts w:ascii="Tahoma" w:hAnsi="Tahoma" w:cs="Tahoma"/>
        </w:rPr>
        <w:t xml:space="preserve">No personal data will be shared between </w:t>
      </w:r>
      <w:proofErr w:type="gramStart"/>
      <w:r w:rsidRPr="00E50489">
        <w:rPr>
          <w:rFonts w:ascii="Tahoma" w:hAnsi="Tahoma" w:cs="Tahoma"/>
        </w:rPr>
        <w:t>Farewill</w:t>
      </w:r>
      <w:proofErr w:type="gramEnd"/>
      <w:r w:rsidRPr="00E50489">
        <w:rPr>
          <w:rFonts w:ascii="Tahoma" w:hAnsi="Tahoma" w:cs="Tahoma"/>
        </w:rPr>
        <w:t xml:space="preserve"> and the Church of England and wills are written by Farewill in the strictest confidence.</w:t>
      </w:r>
      <w:r w:rsidR="00A17CC4">
        <w:rPr>
          <w:rFonts w:ascii="Tahoma" w:hAnsi="Tahoma" w:cs="Tahoma"/>
        </w:rPr>
        <w:t xml:space="preserve">  </w:t>
      </w:r>
      <w:r w:rsidR="00E17AE9" w:rsidRPr="00E17AE9">
        <w:rPr>
          <w:rFonts w:ascii="Tahoma" w:hAnsi="Tahoma" w:cs="Tahoma"/>
        </w:rPr>
        <w:t>Farewill's specialist team are available to help you over the phone or live chat 6 days a week, 9am-7pm</w:t>
      </w:r>
      <w:r w:rsidR="0093635D">
        <w:rPr>
          <w:rFonts w:ascii="Tahoma" w:hAnsi="Tahoma" w:cs="Tahoma"/>
        </w:rPr>
        <w:t>.</w:t>
      </w:r>
      <w:r w:rsidR="00A17CC4">
        <w:rPr>
          <w:rFonts w:ascii="Tahoma" w:hAnsi="Tahoma" w:cs="Tahoma"/>
        </w:rPr>
        <w:t xml:space="preserve">  </w:t>
      </w:r>
      <w:r w:rsidR="00E17AE9" w:rsidRPr="00E17AE9">
        <w:rPr>
          <w:rFonts w:ascii="Tahoma" w:hAnsi="Tahoma" w:cs="Tahoma"/>
        </w:rPr>
        <w:t>Every Will is proof</w:t>
      </w:r>
      <w:r w:rsidR="0093635D">
        <w:rPr>
          <w:rFonts w:ascii="Tahoma" w:hAnsi="Tahoma" w:cs="Tahoma"/>
        </w:rPr>
        <w:t>-</w:t>
      </w:r>
      <w:r w:rsidR="00E17AE9" w:rsidRPr="00E17AE9">
        <w:rPr>
          <w:rFonts w:ascii="Tahoma" w:hAnsi="Tahoma" w:cs="Tahoma"/>
        </w:rPr>
        <w:t>read and checked by their specialist wills team</w:t>
      </w:r>
      <w:r w:rsidR="0093635D">
        <w:rPr>
          <w:rFonts w:ascii="Tahoma" w:hAnsi="Tahoma" w:cs="Tahoma"/>
        </w:rPr>
        <w:t>.</w:t>
      </w:r>
    </w:p>
    <w:p w14:paraId="548D8A1A" w14:textId="2963AFF1" w:rsidR="008B3C4D" w:rsidRDefault="008B3C4D" w:rsidP="008B3C4D">
      <w:pPr>
        <w:numPr>
          <w:ilvl w:val="0"/>
          <w:numId w:val="1"/>
        </w:numPr>
        <w:spacing w:line="240" w:lineRule="auto"/>
        <w:contextualSpacing/>
        <w:rPr>
          <w:rFonts w:ascii="Tahoma" w:hAnsi="Tahoma" w:cs="Tahoma"/>
        </w:rPr>
      </w:pPr>
      <w:r>
        <w:rPr>
          <w:rFonts w:ascii="Tahoma" w:hAnsi="Tahoma" w:cs="Tahoma"/>
        </w:rPr>
        <w:t xml:space="preserve">Click on the link to find out more about Farewill and making an online will. </w:t>
      </w:r>
      <w:r w:rsidRPr="008B3C4D">
        <w:rPr>
          <w:rFonts w:ascii="Tahoma" w:hAnsi="Tahoma" w:cs="Tahoma"/>
        </w:rPr>
        <w:t xml:space="preserve"> </w:t>
      </w:r>
      <w:r w:rsidRPr="00E97068">
        <w:rPr>
          <w:rFonts w:ascii="Tahoma" w:hAnsi="Tahoma" w:cs="Tahoma"/>
        </w:rPr>
        <w:t xml:space="preserve">How-To guide: </w:t>
      </w:r>
      <w:hyperlink r:id="rId7" w:history="1">
        <w:r w:rsidRPr="00E97068">
          <w:rPr>
            <w:rStyle w:val="Hyperlink"/>
            <w:rFonts w:ascii="Tahoma" w:hAnsi="Tahoma" w:cs="Tahoma"/>
          </w:rPr>
          <w:t>https://farewill.com/guides/how-to-make-a-will</w:t>
        </w:r>
      </w:hyperlink>
    </w:p>
    <w:p w14:paraId="7061770E" w14:textId="77777777" w:rsidR="008B3C4D" w:rsidRDefault="008B3C4D" w:rsidP="008B3C4D">
      <w:pPr>
        <w:spacing w:line="240" w:lineRule="auto"/>
        <w:ind w:left="720"/>
        <w:contextualSpacing/>
        <w:rPr>
          <w:rFonts w:ascii="Tahoma" w:hAnsi="Tahoma" w:cs="Tahoma"/>
        </w:rPr>
      </w:pPr>
    </w:p>
    <w:p w14:paraId="4B7115F5" w14:textId="57BC53A8" w:rsidR="00E97068" w:rsidRDefault="008B3C4D" w:rsidP="00FC57B7">
      <w:pPr>
        <w:numPr>
          <w:ilvl w:val="0"/>
          <w:numId w:val="1"/>
        </w:numPr>
        <w:spacing w:line="240" w:lineRule="auto"/>
        <w:contextualSpacing/>
        <w:rPr>
          <w:rFonts w:ascii="Tahoma" w:hAnsi="Tahoma" w:cs="Tahoma"/>
        </w:rPr>
      </w:pPr>
      <w:r>
        <w:rPr>
          <w:rFonts w:ascii="Tahoma" w:hAnsi="Tahoma" w:cs="Tahoma"/>
        </w:rPr>
        <w:t>If you would like to access a free online will with Farewill please click on this link</w:t>
      </w:r>
      <w:r w:rsidR="00E97068" w:rsidRPr="008B3C4D">
        <w:rPr>
          <w:rFonts w:ascii="Tahoma" w:hAnsi="Tahoma" w:cs="Tahoma"/>
        </w:rPr>
        <w:t xml:space="preserve"> </w:t>
      </w:r>
      <w:hyperlink r:id="rId8" w:history="1">
        <w:r w:rsidR="00DA0B4B">
          <w:rPr>
            <w:rStyle w:val="Hyperlink"/>
            <w:rFonts w:ascii="Aptos" w:eastAsia="Times New Roman" w:hAnsi="Aptos"/>
          </w:rPr>
          <w:t>https://farewill.com/edsandips-diocese</w:t>
        </w:r>
      </w:hyperlink>
      <w:r w:rsidR="00DA0B4B">
        <w:rPr>
          <w:rFonts w:ascii="Aptos" w:eastAsia="Times New Roman" w:hAnsi="Aptos"/>
          <w:color w:val="000000"/>
        </w:rPr>
        <w:t xml:space="preserve">   </w:t>
      </w:r>
      <w:r>
        <w:rPr>
          <w:rFonts w:ascii="Tahoma" w:hAnsi="Tahoma" w:cs="Tahoma"/>
        </w:rPr>
        <w:t xml:space="preserve">  </w:t>
      </w:r>
    </w:p>
    <w:p w14:paraId="2D96FD73" w14:textId="77777777" w:rsidR="00572BE6" w:rsidRDefault="00572BE6" w:rsidP="00572BE6">
      <w:pPr>
        <w:spacing w:line="240" w:lineRule="auto"/>
        <w:ind w:left="720"/>
        <w:contextualSpacing/>
        <w:rPr>
          <w:rFonts w:ascii="Tahoma" w:hAnsi="Tahoma" w:cs="Tahoma"/>
        </w:rPr>
      </w:pPr>
    </w:p>
    <w:p w14:paraId="4B826188" w14:textId="1D284976" w:rsidR="00572BE6" w:rsidRPr="00D90045" w:rsidRDefault="00572BE6" w:rsidP="00572BE6">
      <w:pPr>
        <w:spacing w:line="240" w:lineRule="auto"/>
        <w:ind w:left="720"/>
        <w:contextualSpacing/>
        <w:rPr>
          <w:rFonts w:ascii="Tahoma" w:hAnsi="Tahoma" w:cs="Tahoma"/>
          <w:i/>
          <w:iCs/>
        </w:rPr>
      </w:pPr>
      <w:r w:rsidRPr="00D90045">
        <w:rPr>
          <w:rFonts w:ascii="Tahoma" w:hAnsi="Tahoma" w:cs="Tahoma"/>
          <w:i/>
          <w:iCs/>
        </w:rPr>
        <w:t>Farewill’s Promise to You</w:t>
      </w:r>
    </w:p>
    <w:p w14:paraId="1FA4E58B" w14:textId="77777777" w:rsidR="00572BE6" w:rsidRPr="00D90045" w:rsidRDefault="00572BE6" w:rsidP="00572BE6">
      <w:pPr>
        <w:spacing w:line="240" w:lineRule="auto"/>
        <w:ind w:left="720"/>
        <w:contextualSpacing/>
        <w:rPr>
          <w:rFonts w:ascii="Tahoma" w:hAnsi="Tahoma" w:cs="Tahoma"/>
          <w:i/>
          <w:iCs/>
        </w:rPr>
      </w:pPr>
      <w:r w:rsidRPr="00D90045">
        <w:rPr>
          <w:rFonts w:ascii="Tahoma" w:hAnsi="Tahoma" w:cs="Tahoma"/>
          <w:i/>
          <w:iCs/>
        </w:rPr>
        <w:t xml:space="preserve">We will </w:t>
      </w:r>
      <w:proofErr w:type="gramStart"/>
      <w:r w:rsidRPr="00D90045">
        <w:rPr>
          <w:rFonts w:ascii="Tahoma" w:hAnsi="Tahoma" w:cs="Tahoma"/>
          <w:i/>
          <w:iCs/>
        </w:rPr>
        <w:t>respect your privacy at all times</w:t>
      </w:r>
      <w:proofErr w:type="gramEnd"/>
      <w:r w:rsidRPr="00D90045">
        <w:rPr>
          <w:rFonts w:ascii="Tahoma" w:hAnsi="Tahoma" w:cs="Tahoma"/>
          <w:i/>
          <w:iCs/>
        </w:rPr>
        <w:t xml:space="preserve">. By writing your will with Farewill, your details will not be shared with the Church of England.  If you use the Church of England will writing scheme, there is no obligation to leave a gift to a church in your Will. Your loved ones should always come first.  If you do choose to remember your local or a favourite church, thank you. Every gift, great or small, will make a real difference to that church and its mission and ministry in your community for future generations. </w:t>
      </w:r>
    </w:p>
    <w:p w14:paraId="7BFB3CEC" w14:textId="77777777" w:rsidR="00572BE6" w:rsidRDefault="00572BE6" w:rsidP="00572BE6">
      <w:pPr>
        <w:spacing w:line="240" w:lineRule="auto"/>
        <w:ind w:left="720"/>
        <w:contextualSpacing/>
        <w:rPr>
          <w:rFonts w:ascii="Tahoma" w:hAnsi="Tahoma" w:cs="Tahoma"/>
        </w:rPr>
      </w:pPr>
    </w:p>
    <w:p w14:paraId="333AD44E" w14:textId="1E0AF84C" w:rsidR="00572BE6" w:rsidRPr="008B3C4D" w:rsidRDefault="00572BE6" w:rsidP="00572BE6">
      <w:pPr>
        <w:spacing w:line="240" w:lineRule="auto"/>
        <w:ind w:left="720"/>
        <w:contextualSpacing/>
        <w:rPr>
          <w:rFonts w:ascii="Tahoma" w:hAnsi="Tahoma" w:cs="Tahoma"/>
        </w:rPr>
      </w:pPr>
      <w:r>
        <w:rPr>
          <w:rFonts w:ascii="Tahoma" w:hAnsi="Tahoma" w:cs="Tahoma"/>
        </w:rPr>
        <w:t>Parishes should add this information and link to their church legacy information so people can access free wills.</w:t>
      </w:r>
    </w:p>
    <w:p w14:paraId="04856AE8" w14:textId="0D62FE09" w:rsidR="006C075F" w:rsidRDefault="006C075F" w:rsidP="006C075F">
      <w:pPr>
        <w:spacing w:line="240" w:lineRule="auto"/>
        <w:contextualSpacing/>
        <w:rPr>
          <w:rFonts w:ascii="Tahoma" w:hAnsi="Tahoma" w:cs="Tahoma"/>
        </w:rPr>
      </w:pPr>
    </w:p>
    <w:p w14:paraId="29B848C6" w14:textId="2F95C999" w:rsidR="006C075F" w:rsidRPr="006C075F" w:rsidRDefault="006C075F" w:rsidP="006C075F">
      <w:pPr>
        <w:spacing w:line="240" w:lineRule="auto"/>
        <w:contextualSpacing/>
        <w:jc w:val="center"/>
        <w:rPr>
          <w:rFonts w:ascii="Tahoma" w:hAnsi="Tahoma" w:cs="Tahoma"/>
        </w:rPr>
      </w:pPr>
      <w:r w:rsidRPr="006C075F">
        <w:rPr>
          <w:rFonts w:ascii="Tahoma" w:hAnsi="Tahoma" w:cs="Tahoma"/>
          <w:b/>
          <w:bCs/>
        </w:rPr>
        <w:t xml:space="preserve">More information about finding a will </w:t>
      </w:r>
      <w:proofErr w:type="gramStart"/>
      <w:r w:rsidRPr="006C075F">
        <w:rPr>
          <w:rFonts w:ascii="Tahoma" w:hAnsi="Tahoma" w:cs="Tahoma"/>
          <w:b/>
          <w:bCs/>
        </w:rPr>
        <w:t>writer</w:t>
      </w:r>
      <w:proofErr w:type="gramEnd"/>
    </w:p>
    <w:p w14:paraId="2BF18796" w14:textId="77777777" w:rsidR="006C075F" w:rsidRDefault="006C075F" w:rsidP="006C075F">
      <w:pPr>
        <w:spacing w:line="240" w:lineRule="auto"/>
        <w:contextualSpacing/>
        <w:rPr>
          <w:rFonts w:ascii="Tahoma" w:hAnsi="Tahoma" w:cs="Tahoma"/>
        </w:rPr>
      </w:pPr>
    </w:p>
    <w:p w14:paraId="346CB34A" w14:textId="6BEB49C0" w:rsidR="006C075F" w:rsidRPr="006C075F" w:rsidRDefault="006C075F" w:rsidP="006C075F">
      <w:pPr>
        <w:spacing w:line="240" w:lineRule="auto"/>
        <w:contextualSpacing/>
        <w:rPr>
          <w:rFonts w:ascii="Tahoma" w:hAnsi="Tahoma" w:cs="Tahoma"/>
        </w:rPr>
      </w:pPr>
      <w:r w:rsidRPr="006C075F">
        <w:rPr>
          <w:rFonts w:ascii="Tahoma" w:hAnsi="Tahoma" w:cs="Tahoma"/>
        </w:rPr>
        <w:t>The Law Society has a database of solicitors authorised to practise by the Solicitors Regulation Authority. Using their postcode search function, you can view a list of all local Solicitors.</w:t>
      </w:r>
    </w:p>
    <w:p w14:paraId="4926E92F" w14:textId="77777777" w:rsidR="006C075F" w:rsidRPr="006C075F" w:rsidRDefault="00000000" w:rsidP="006C075F">
      <w:pPr>
        <w:spacing w:line="240" w:lineRule="auto"/>
        <w:contextualSpacing/>
        <w:rPr>
          <w:rFonts w:ascii="Tahoma" w:hAnsi="Tahoma" w:cs="Tahoma"/>
        </w:rPr>
      </w:pPr>
      <w:hyperlink r:id="rId9" w:tgtFrame="_blank" w:history="1">
        <w:r w:rsidR="006C075F" w:rsidRPr="006C075F">
          <w:rPr>
            <w:rStyle w:val="Hyperlink"/>
            <w:rFonts w:ascii="Tahoma" w:hAnsi="Tahoma" w:cs="Tahoma"/>
          </w:rPr>
          <w:t>Click here to find your local solicitor</w:t>
        </w:r>
      </w:hyperlink>
      <w:r w:rsidR="006C075F" w:rsidRPr="006C075F">
        <w:rPr>
          <w:rFonts w:ascii="Tahoma" w:hAnsi="Tahoma" w:cs="Tahoma"/>
        </w:rPr>
        <w:t>.</w:t>
      </w:r>
    </w:p>
    <w:p w14:paraId="0F1ED2F4" w14:textId="3C7936CC" w:rsidR="006C075F" w:rsidRPr="006C075F" w:rsidRDefault="006C075F" w:rsidP="006C075F">
      <w:pPr>
        <w:spacing w:line="240" w:lineRule="auto"/>
        <w:contextualSpacing/>
        <w:rPr>
          <w:rFonts w:ascii="Tahoma" w:hAnsi="Tahoma" w:cs="Tahoma"/>
        </w:rPr>
      </w:pPr>
    </w:p>
    <w:p w14:paraId="1DE0DD51" w14:textId="77777777" w:rsidR="006C075F" w:rsidRPr="006C075F" w:rsidRDefault="006C075F" w:rsidP="006C075F">
      <w:pPr>
        <w:spacing w:line="240" w:lineRule="auto"/>
        <w:contextualSpacing/>
        <w:rPr>
          <w:rFonts w:ascii="Tahoma" w:hAnsi="Tahoma" w:cs="Tahoma"/>
        </w:rPr>
      </w:pPr>
      <w:r w:rsidRPr="006C075F">
        <w:rPr>
          <w:rFonts w:ascii="Tahoma" w:hAnsi="Tahoma" w:cs="Tahoma"/>
        </w:rPr>
        <w:t>If you wish to seek a Christian lawyer or legal advice, the Lawyer's Christian Fellowship have recently launched a free service to search their directory of members.</w:t>
      </w:r>
    </w:p>
    <w:p w14:paraId="56973B8D" w14:textId="11380741" w:rsidR="006C075F" w:rsidRDefault="00000000" w:rsidP="006C075F">
      <w:pPr>
        <w:spacing w:line="240" w:lineRule="auto"/>
        <w:contextualSpacing/>
        <w:rPr>
          <w:rFonts w:ascii="Tahoma" w:hAnsi="Tahoma" w:cs="Tahoma"/>
        </w:rPr>
      </w:pPr>
      <w:hyperlink r:id="rId10" w:tgtFrame="_blank" w:history="1">
        <w:r w:rsidR="006C075F" w:rsidRPr="006C075F">
          <w:rPr>
            <w:rStyle w:val="Hyperlink"/>
            <w:rFonts w:ascii="Tahoma" w:hAnsi="Tahoma" w:cs="Tahoma"/>
          </w:rPr>
          <w:t>Find a Christian solicitor.</w:t>
        </w:r>
      </w:hyperlink>
    </w:p>
    <w:p w14:paraId="2D7B059B" w14:textId="77777777" w:rsidR="006C075F" w:rsidRPr="006C075F" w:rsidRDefault="006C075F" w:rsidP="006C075F">
      <w:pPr>
        <w:spacing w:line="240" w:lineRule="auto"/>
        <w:contextualSpacing/>
        <w:rPr>
          <w:rFonts w:ascii="Tahoma" w:hAnsi="Tahoma" w:cs="Tahoma"/>
        </w:rPr>
      </w:pPr>
    </w:p>
    <w:p w14:paraId="6B2EC1AB" w14:textId="77777777" w:rsidR="00BB5435" w:rsidRDefault="003E4F6D" w:rsidP="006C075F">
      <w:pPr>
        <w:spacing w:line="240" w:lineRule="auto"/>
        <w:contextualSpacing/>
        <w:rPr>
          <w:rFonts w:ascii="Tahoma" w:hAnsi="Tahoma" w:cs="Tahoma"/>
        </w:rPr>
      </w:pPr>
      <w:r w:rsidRPr="006C075F">
        <w:rPr>
          <w:rFonts w:ascii="Tahoma" w:hAnsi="Tahoma" w:cs="Tahoma"/>
        </w:rPr>
        <w:t>Low-cost</w:t>
      </w:r>
      <w:r w:rsidR="006C075F" w:rsidRPr="006C075F">
        <w:rPr>
          <w:rFonts w:ascii="Tahoma" w:hAnsi="Tahoma" w:cs="Tahoma"/>
        </w:rPr>
        <w:t xml:space="preserve"> Will writing </w:t>
      </w:r>
      <w:proofErr w:type="gramStart"/>
      <w:r w:rsidR="006C075F" w:rsidRPr="006C075F">
        <w:rPr>
          <w:rFonts w:ascii="Tahoma" w:hAnsi="Tahoma" w:cs="Tahoma"/>
        </w:rPr>
        <w:t>options</w:t>
      </w:r>
      <w:proofErr w:type="gramEnd"/>
    </w:p>
    <w:p w14:paraId="7871EDEF" w14:textId="0A97589A" w:rsidR="006C075F" w:rsidRPr="006C075F" w:rsidRDefault="006C075F" w:rsidP="006C075F">
      <w:pPr>
        <w:spacing w:line="240" w:lineRule="auto"/>
        <w:contextualSpacing/>
        <w:rPr>
          <w:rFonts w:ascii="Tahoma" w:hAnsi="Tahoma" w:cs="Tahoma"/>
        </w:rPr>
      </w:pPr>
      <w:r w:rsidRPr="006C075F">
        <w:rPr>
          <w:rFonts w:ascii="Tahoma" w:hAnsi="Tahoma" w:cs="Tahoma"/>
        </w:rPr>
        <w:t>Wills are legal documents, and as small errors can cause big problems, it’s vital to have someone legally qualified draft it for you. </w:t>
      </w:r>
      <w:r>
        <w:rPr>
          <w:rFonts w:ascii="Tahoma" w:hAnsi="Tahoma" w:cs="Tahoma"/>
        </w:rPr>
        <w:t xml:space="preserve"> </w:t>
      </w:r>
      <w:r w:rsidRPr="006C075F">
        <w:rPr>
          <w:rFonts w:ascii="Tahoma" w:hAnsi="Tahoma" w:cs="Tahoma"/>
        </w:rPr>
        <w:t xml:space="preserve">There are however </w:t>
      </w:r>
      <w:proofErr w:type="gramStart"/>
      <w:r w:rsidRPr="006C075F">
        <w:rPr>
          <w:rFonts w:ascii="Tahoma" w:hAnsi="Tahoma" w:cs="Tahoma"/>
        </w:rPr>
        <w:t>a number of</w:t>
      </w:r>
      <w:proofErr w:type="gramEnd"/>
      <w:r w:rsidRPr="006C075F">
        <w:rPr>
          <w:rFonts w:ascii="Tahoma" w:hAnsi="Tahoma" w:cs="Tahoma"/>
        </w:rPr>
        <w:t xml:space="preserve"> low-cost solicitor wills as well as individual and </w:t>
      </w:r>
      <w:r w:rsidR="003E4F6D" w:rsidRPr="006C075F">
        <w:rPr>
          <w:rFonts w:ascii="Tahoma" w:hAnsi="Tahoma" w:cs="Tahoma"/>
        </w:rPr>
        <w:t>charity-based</w:t>
      </w:r>
      <w:r w:rsidRPr="006C075F">
        <w:rPr>
          <w:rFonts w:ascii="Tahoma" w:hAnsi="Tahoma" w:cs="Tahoma"/>
        </w:rPr>
        <w:t xml:space="preserve"> schemes available.</w:t>
      </w:r>
    </w:p>
    <w:p w14:paraId="743C83A2" w14:textId="41250B5F" w:rsidR="00D90045" w:rsidRDefault="00000000" w:rsidP="00822E26">
      <w:pPr>
        <w:spacing w:line="240" w:lineRule="auto"/>
        <w:contextualSpacing/>
        <w:rPr>
          <w:rFonts w:ascii="Tahoma" w:hAnsi="Tahoma" w:cs="Tahoma"/>
        </w:rPr>
      </w:pPr>
      <w:hyperlink r:id="rId11" w:tgtFrame="_blank" w:history="1">
        <w:r w:rsidR="006C075F" w:rsidRPr="006C075F">
          <w:rPr>
            <w:rStyle w:val="Hyperlink"/>
            <w:rFonts w:ascii="Tahoma" w:hAnsi="Tahoma" w:cs="Tahoma"/>
          </w:rPr>
          <w:t>Read Money Saving Expert's guidance on Cheap and Free Wills.</w:t>
        </w:r>
      </w:hyperlink>
    </w:p>
    <w:sectPr w:rsidR="00D90045" w:rsidSect="00BB5435">
      <w:headerReference w:type="default" r:id="rId12"/>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A579B" w14:textId="77777777" w:rsidR="00B16E7E" w:rsidRDefault="00B16E7E" w:rsidP="00BB5435">
      <w:pPr>
        <w:spacing w:after="0" w:line="240" w:lineRule="auto"/>
      </w:pPr>
      <w:r>
        <w:separator/>
      </w:r>
    </w:p>
  </w:endnote>
  <w:endnote w:type="continuationSeparator" w:id="0">
    <w:p w14:paraId="2615A99E" w14:textId="77777777" w:rsidR="00B16E7E" w:rsidRDefault="00B16E7E" w:rsidP="00BB5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BBB89" w14:textId="77777777" w:rsidR="00B16E7E" w:rsidRDefault="00B16E7E" w:rsidP="00BB5435">
      <w:pPr>
        <w:spacing w:after="0" w:line="240" w:lineRule="auto"/>
      </w:pPr>
      <w:r>
        <w:separator/>
      </w:r>
    </w:p>
  </w:footnote>
  <w:footnote w:type="continuationSeparator" w:id="0">
    <w:p w14:paraId="6680F9B1" w14:textId="77777777" w:rsidR="00B16E7E" w:rsidRDefault="00B16E7E" w:rsidP="00BB5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FDC4" w14:textId="68D1D05A" w:rsidR="00BB5435" w:rsidRDefault="00BB5435">
    <w:pPr>
      <w:pStyle w:val="Header"/>
    </w:pPr>
    <w:r>
      <w:rPr>
        <w:noProof/>
      </w:rPr>
      <w:drawing>
        <wp:anchor distT="0" distB="0" distL="114300" distR="114300" simplePos="0" relativeHeight="251658240" behindDoc="1" locked="0" layoutInCell="1" allowOverlap="1" wp14:anchorId="74564221" wp14:editId="73711135">
          <wp:simplePos x="0" y="0"/>
          <wp:positionH relativeFrom="column">
            <wp:posOffset>-200025</wp:posOffset>
          </wp:positionH>
          <wp:positionV relativeFrom="paragraph">
            <wp:posOffset>-316230</wp:posOffset>
          </wp:positionV>
          <wp:extent cx="2011680" cy="780415"/>
          <wp:effectExtent l="0" t="0" r="7620" b="635"/>
          <wp:wrapTight wrapText="bothSides">
            <wp:wrapPolygon edited="0">
              <wp:start x="0" y="0"/>
              <wp:lineTo x="0" y="21090"/>
              <wp:lineTo x="21477" y="21090"/>
              <wp:lineTo x="21477" y="0"/>
              <wp:lineTo x="0" y="0"/>
            </wp:wrapPolygon>
          </wp:wrapTight>
          <wp:docPr id="7424437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7804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C61A1"/>
    <w:multiLevelType w:val="hybridMultilevel"/>
    <w:tmpl w:val="733A1D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5274F0"/>
    <w:multiLevelType w:val="hybridMultilevel"/>
    <w:tmpl w:val="EC761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727EF3"/>
    <w:multiLevelType w:val="hybridMultilevel"/>
    <w:tmpl w:val="0E2E6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6B4DBD"/>
    <w:multiLevelType w:val="hybridMultilevel"/>
    <w:tmpl w:val="52FCFBA2"/>
    <w:lvl w:ilvl="0" w:tplc="8FE27148">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BB7341"/>
    <w:multiLevelType w:val="hybridMultilevel"/>
    <w:tmpl w:val="8D929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3332185">
    <w:abstractNumId w:val="4"/>
  </w:num>
  <w:num w:numId="2" w16cid:durableId="1115559900">
    <w:abstractNumId w:val="0"/>
  </w:num>
  <w:num w:numId="3" w16cid:durableId="1574968533">
    <w:abstractNumId w:val="2"/>
  </w:num>
  <w:num w:numId="4" w16cid:durableId="1193811981">
    <w:abstractNumId w:val="3"/>
  </w:num>
  <w:num w:numId="5" w16cid:durableId="880241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E26"/>
    <w:rsid w:val="001A3D12"/>
    <w:rsid w:val="001E3DDF"/>
    <w:rsid w:val="00311D10"/>
    <w:rsid w:val="003E4F6D"/>
    <w:rsid w:val="00572BE6"/>
    <w:rsid w:val="005746D9"/>
    <w:rsid w:val="006C075F"/>
    <w:rsid w:val="00802914"/>
    <w:rsid w:val="00822E26"/>
    <w:rsid w:val="008B3C4D"/>
    <w:rsid w:val="0093635D"/>
    <w:rsid w:val="009529B9"/>
    <w:rsid w:val="009602D2"/>
    <w:rsid w:val="00A17CC4"/>
    <w:rsid w:val="00A3155A"/>
    <w:rsid w:val="00AF1A5F"/>
    <w:rsid w:val="00B16E7E"/>
    <w:rsid w:val="00BB5435"/>
    <w:rsid w:val="00CC71E5"/>
    <w:rsid w:val="00D90045"/>
    <w:rsid w:val="00DA0B4B"/>
    <w:rsid w:val="00E17AE9"/>
    <w:rsid w:val="00E50489"/>
    <w:rsid w:val="00E97068"/>
    <w:rsid w:val="00FB75A1"/>
    <w:rsid w:val="00FF6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321EC"/>
  <w15:chartTrackingRefBased/>
  <w15:docId w15:val="{91DE5D93-BE92-4770-B4DF-F75A184E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075F"/>
    <w:rPr>
      <w:color w:val="0563C1" w:themeColor="hyperlink"/>
      <w:u w:val="single"/>
    </w:rPr>
  </w:style>
  <w:style w:type="character" w:styleId="UnresolvedMention">
    <w:name w:val="Unresolved Mention"/>
    <w:basedOn w:val="DefaultParagraphFont"/>
    <w:uiPriority w:val="99"/>
    <w:semiHidden/>
    <w:unhideWhenUsed/>
    <w:rsid w:val="006C075F"/>
    <w:rPr>
      <w:color w:val="605E5C"/>
      <w:shd w:val="clear" w:color="auto" w:fill="E1DFDD"/>
    </w:rPr>
  </w:style>
  <w:style w:type="character" w:styleId="FollowedHyperlink">
    <w:name w:val="FollowedHyperlink"/>
    <w:basedOn w:val="DefaultParagraphFont"/>
    <w:uiPriority w:val="99"/>
    <w:semiHidden/>
    <w:unhideWhenUsed/>
    <w:rsid w:val="009602D2"/>
    <w:rPr>
      <w:color w:val="954F72" w:themeColor="followedHyperlink"/>
      <w:u w:val="single"/>
    </w:rPr>
  </w:style>
  <w:style w:type="paragraph" w:styleId="ListParagraph">
    <w:name w:val="List Paragraph"/>
    <w:basedOn w:val="Normal"/>
    <w:uiPriority w:val="34"/>
    <w:qFormat/>
    <w:rsid w:val="008B3C4D"/>
    <w:pPr>
      <w:ind w:left="720"/>
      <w:contextualSpacing/>
    </w:pPr>
  </w:style>
  <w:style w:type="paragraph" w:styleId="Header">
    <w:name w:val="header"/>
    <w:basedOn w:val="Normal"/>
    <w:link w:val="HeaderChar"/>
    <w:uiPriority w:val="99"/>
    <w:unhideWhenUsed/>
    <w:rsid w:val="00BB54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435"/>
  </w:style>
  <w:style w:type="paragraph" w:styleId="Footer">
    <w:name w:val="footer"/>
    <w:basedOn w:val="Normal"/>
    <w:link w:val="FooterChar"/>
    <w:uiPriority w:val="99"/>
    <w:unhideWhenUsed/>
    <w:rsid w:val="00BB54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33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farewill.com%2Fedsandips-diocese&amp;data=05%7C01%7CEmma.Denton%40cofesuffolk.org%7C5632f6cb80dc43d2303708dbafa1b735%7C64990a9c67994442988fcb8b9e9dbb7f%7C0%7C0%7C638296881328901953%7CUnknown%7CTWFpbGZsb3d8eyJWIjoiMC4wLjAwMDAiLCJQIjoiV2luMzIiLCJBTiI6Ik1haWwiLCJXVCI6Mn0%3D%7C3000%7C%7C%7C&amp;sdata=fEWGVHEd19VvRVKUt1Sy0k1p654yCEPs%2BCIA%2BTSYuBE%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arewill.com/guides/how-to-make-a-wil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neysavingexpert.com/family/free-cheap-wills/" TargetMode="External"/><Relationship Id="rId5" Type="http://schemas.openxmlformats.org/officeDocument/2006/relationships/footnotes" Target="footnotes.xml"/><Relationship Id="rId10" Type="http://schemas.openxmlformats.org/officeDocument/2006/relationships/hyperlink" Target="https://lawcf.org/lawyer-search" TargetMode="External"/><Relationship Id="rId4" Type="http://schemas.openxmlformats.org/officeDocument/2006/relationships/webSettings" Target="webSettings.xml"/><Relationship Id="rId9" Type="http://schemas.openxmlformats.org/officeDocument/2006/relationships/hyperlink" Target="https://solicitors.lawsociety.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Podd</dc:creator>
  <cp:keywords/>
  <dc:description/>
  <cp:lastModifiedBy>Lauren Bridgwater</cp:lastModifiedBy>
  <cp:revision>2</cp:revision>
  <dcterms:created xsi:type="dcterms:W3CDTF">2023-09-28T12:21:00Z</dcterms:created>
  <dcterms:modified xsi:type="dcterms:W3CDTF">2023-09-28T12:21:00Z</dcterms:modified>
</cp:coreProperties>
</file>